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342" w:rsidRDefault="00DF4342" w:rsidP="00DF4342">
      <w:pPr>
        <w:rPr>
          <w:sz w:val="28"/>
          <w:szCs w:val="28"/>
          <w:lang w:val="kk-KZ"/>
        </w:rPr>
      </w:pPr>
      <w:bookmarkStart w:id="0" w:name="_GoBack"/>
      <w:r w:rsidRPr="00443460">
        <w:rPr>
          <w:sz w:val="28"/>
          <w:szCs w:val="28"/>
          <w:lang w:val="kk-KZ"/>
        </w:rPr>
        <w:t xml:space="preserve">СОӨЖ </w:t>
      </w:r>
    </w:p>
    <w:bookmarkEnd w:id="0"/>
    <w:p w:rsidR="00DF4342" w:rsidRPr="00443460" w:rsidRDefault="00DF4342" w:rsidP="00DF4342">
      <w:pPr>
        <w:tabs>
          <w:tab w:val="left" w:pos="3724"/>
        </w:tabs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Әкімшілік құқық негіздері</w:t>
      </w:r>
      <w:r>
        <w:rPr>
          <w:sz w:val="28"/>
          <w:szCs w:val="28"/>
          <w:lang w:val="kk-KZ"/>
        </w:rPr>
        <w:tab/>
      </w:r>
    </w:p>
    <w:p w:rsidR="00DF4342" w:rsidRPr="00443460" w:rsidRDefault="00DF4342" w:rsidP="00DF434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443460">
        <w:rPr>
          <w:sz w:val="28"/>
          <w:szCs w:val="28"/>
          <w:lang w:val="kk-KZ"/>
        </w:rPr>
        <w:t xml:space="preserve"> Әкімшілік заң бұзушылык ұғымы, белгілері, оның түрлері. Әкімшілік заң бұзушылык құрамы. </w:t>
      </w:r>
    </w:p>
    <w:p w:rsidR="00DF4342" w:rsidRPr="00443460" w:rsidRDefault="00DF4342" w:rsidP="00DF43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443460">
        <w:rPr>
          <w:sz w:val="28"/>
          <w:szCs w:val="28"/>
          <w:lang w:val="kk-KZ"/>
        </w:rPr>
        <w:t xml:space="preserve"> Әкімшілік жаза түрлері. Әкімшілік заң жауапкершілігі  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A98"/>
    <w:rsid w:val="009F4266"/>
    <w:rsid w:val="00A87A98"/>
    <w:rsid w:val="00DF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3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3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2014-11-27T14:43:00Z</dcterms:created>
  <dcterms:modified xsi:type="dcterms:W3CDTF">2014-11-27T14:43:00Z</dcterms:modified>
</cp:coreProperties>
</file>